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9C56" w14:textId="225E7F4D" w:rsidR="007521D1" w:rsidRDefault="00C13DF2">
      <w:pPr>
        <w:rPr>
          <w:rFonts w:ascii="UD デジタル 教科書体 NP-R" w:eastAsia="UD デジタル 教科書体 NP-R" w:hAnsi="Helvetica" w:cs="Helvetica"/>
          <w:color w:val="000000"/>
          <w:sz w:val="24"/>
          <w:szCs w:val="24"/>
        </w:rPr>
      </w:pPr>
      <w:r>
        <w:rPr>
          <w:rFonts w:ascii="UD デジタル 教科書体 NP-R" w:eastAsia="UD デジタル 教科書体 NP-R" w:hAnsi="Helvetica" w:cs="Helvetica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68098" wp14:editId="4BDC3972">
                <wp:simplePos x="0" y="0"/>
                <wp:positionH relativeFrom="column">
                  <wp:posOffset>192405</wp:posOffset>
                </wp:positionH>
                <wp:positionV relativeFrom="paragraph">
                  <wp:posOffset>-499110</wp:posOffset>
                </wp:positionV>
                <wp:extent cx="5762625" cy="447675"/>
                <wp:effectExtent l="19050" t="19050" r="28575" b="2857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47675"/>
                        </a:xfrm>
                        <a:prstGeom prst="roundRect">
                          <a:avLst/>
                        </a:prstGeom>
                        <a:ln w="38100" cmpd="dbl"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2EFB9" w14:textId="3841426D" w:rsidR="00C13DF2" w:rsidRPr="00C13DF2" w:rsidRDefault="00C13DF2" w:rsidP="00C13DF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C13DF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先生も保護者も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楽しもう</w:t>
                            </w:r>
                            <w:r w:rsidRPr="00C13DF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！！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13DF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まず、参加　→　新たな</w:t>
                            </w:r>
                            <w:r w:rsidR="001E405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気づき</w:t>
                            </w:r>
                            <w:r w:rsidRPr="00C13DF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→　子どもの笑顔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68098" id="四角形: 角を丸くする 19" o:spid="_x0000_s1026" style="position:absolute;left:0;text-align:left;margin-left:15.15pt;margin-top:-39.3pt;width:453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" fillcolor="white [3201]" strokecolor="#4472c4 [3204]" strokeweight="3pt">
                <v:stroke linestyle="thinThin"/>
                <v:textbox>
                  <w:txbxContent>
                    <w:p w14:paraId="5C12EFB9" w14:textId="3841426D" w:rsidR="00C13DF2" w:rsidRPr="00C13DF2" w:rsidRDefault="00C13DF2" w:rsidP="00C13DF2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C13DF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先生も保護者も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楽しもう</w:t>
                      </w:r>
                      <w:r w:rsidRPr="00C13DF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！！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C13DF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まず、参加　→　新たな</w:t>
                      </w:r>
                      <w:r w:rsidR="001E405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気づき</w:t>
                      </w:r>
                      <w:r w:rsidRPr="00C13DF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→　子どもの笑顔</w:t>
                      </w:r>
                    </w:p>
                  </w:txbxContent>
                </v:textbox>
              </v:roundrect>
            </w:pict>
          </mc:Fallback>
        </mc:AlternateContent>
      </w:r>
      <w:r w:rsidR="00520D96" w:rsidRPr="00520D96">
        <w:rPr>
          <w:rFonts w:ascii="UD デジタル 教科書体 NP-R" w:eastAsia="UD デジタル 教科書体 NP-R" w:hAnsi="Helvetica" w:cs="Helvetica" w:hint="eastAsia"/>
          <w:color w:val="000000"/>
          <w:sz w:val="32"/>
          <w:szCs w:val="32"/>
          <w:bdr w:val="single" w:sz="4" w:space="0" w:color="auto"/>
        </w:rPr>
        <w:t>動画配信開始</w:t>
      </w:r>
      <w:r w:rsidR="00520D96">
        <w:rPr>
          <w:rFonts w:ascii="UD デジタル 教科書体 NP-R" w:eastAsia="UD デジタル 教科書体 NP-R" w:hAnsi="Helvetica" w:cs="Helvetica" w:hint="eastAsia"/>
          <w:color w:val="000000"/>
          <w:sz w:val="24"/>
          <w:szCs w:val="24"/>
        </w:rPr>
        <w:t xml:space="preserve">　　</w:t>
      </w:r>
      <w:r w:rsidR="007521D1" w:rsidRPr="007521D1">
        <w:rPr>
          <w:rFonts w:ascii="UD デジタル 教科書体 NP-R" w:eastAsia="UD デジタル 教科書体 NP-R" w:hAnsi="Helvetica" w:cs="Helvetica"/>
          <w:color w:val="000000"/>
          <w:sz w:val="24"/>
          <w:szCs w:val="24"/>
        </w:rPr>
        <w:t>2021年 第69回日本PTA全国研究大会北九州</w:t>
      </w:r>
      <w:r w:rsidR="00520D96">
        <w:rPr>
          <w:rFonts w:ascii="UD デジタル 教科書体 NP-R" w:eastAsia="UD デジタル 教科書体 NP-R" w:hAnsi="Helvetica" w:cs="Helvetica" w:hint="eastAsia"/>
          <w:color w:val="000000"/>
          <w:sz w:val="24"/>
          <w:szCs w:val="24"/>
        </w:rPr>
        <w:t xml:space="preserve">大会　</w:t>
      </w:r>
      <w:r w:rsidR="00520D96" w:rsidRPr="00520D96">
        <w:rPr>
          <w:rFonts w:ascii="UD デジタル 教科書体 NP-R" w:eastAsia="UD デジタル 教科書体 NP-R" w:hAnsi="Helvetica" w:cs="Helvetica" w:hint="eastAsia"/>
          <w:color w:val="000000"/>
          <w:sz w:val="28"/>
          <w:szCs w:val="28"/>
          <w:u w:val="double"/>
        </w:rPr>
        <w:t>テーマ会</w:t>
      </w:r>
    </w:p>
    <w:p w14:paraId="1C460E77" w14:textId="0C794D3F" w:rsidR="007521D1" w:rsidRPr="00520D96" w:rsidRDefault="007521D1" w:rsidP="00520D96">
      <w:pPr>
        <w:pStyle w:val="a6"/>
        <w:ind w:firstLineChars="100" w:firstLine="220"/>
        <w:rPr>
          <w:rFonts w:ascii="UD デジタル 教科書体 N-B" w:eastAsia="UD デジタル 教科書体 N-B" w:hAnsi="Helvetica" w:cs="Helvetica"/>
          <w:color w:val="000000"/>
          <w:sz w:val="24"/>
          <w:szCs w:val="24"/>
        </w:rPr>
      </w:pPr>
      <w:r w:rsidRPr="00520D96">
        <w:rPr>
          <w:rFonts w:ascii="UD デジタル 教科書体 N-B" w:eastAsia="UD デジタル 教科書体 N-B" w:hint="eastAsia"/>
        </w:rPr>
        <w:t>日P大会北九州大会テーマ会</w:t>
      </w:r>
      <w:r w:rsidR="00520D96" w:rsidRPr="00520D96">
        <w:rPr>
          <w:rFonts w:ascii="UD デジタル 教科書体 N-B" w:eastAsia="UD デジタル 教科書体 N-B" w:hint="eastAsia"/>
        </w:rPr>
        <w:t>が動画が、大会ホームページにアップデートされました。</w:t>
      </w:r>
    </w:p>
    <w:p w14:paraId="45E60D38" w14:textId="5E0B4C49" w:rsidR="00126E50" w:rsidRPr="009E482E" w:rsidRDefault="009E482E" w:rsidP="009E482E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ｵﾝﾗｲﾝ</w:t>
      </w:r>
      <w:r w:rsidR="00126E50" w:rsidRPr="009E482E">
        <w:rPr>
          <w:rFonts w:ascii="HGP創英角ｺﾞｼｯｸUB" w:eastAsia="HGP創英角ｺﾞｼｯｸUB" w:hAnsi="HGP創英角ｺﾞｼｯｸUB" w:hint="eastAsia"/>
          <w:sz w:val="28"/>
          <w:szCs w:val="28"/>
        </w:rPr>
        <w:t>配信入室方法</w:t>
      </w:r>
    </w:p>
    <w:p w14:paraId="47A0B8AC" w14:textId="43B3D375" w:rsidR="009E482E" w:rsidRPr="009E482E" w:rsidRDefault="009E482E" w:rsidP="009E482E">
      <w:pPr>
        <w:spacing w:line="0" w:lineRule="atLeast"/>
        <w:rPr>
          <w:rFonts w:ascii="UD デジタル 教科書体 NP-R" w:eastAsia="UD デジタル 教科書体 NP-R"/>
          <w:b/>
          <w:bCs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①　</w:t>
      </w:r>
      <w:r w:rsidR="00126E50" w:rsidRPr="009E482E">
        <w:rPr>
          <w:rFonts w:ascii="HGP創英角ｺﾞｼｯｸUB" w:eastAsia="HGP創英角ｺﾞｼｯｸUB" w:hAnsi="HGP創英角ｺﾞｼｯｸUB" w:hint="eastAsia"/>
          <w:sz w:val="28"/>
          <w:szCs w:val="28"/>
        </w:rPr>
        <w:t>全国研究大会　北九州大会</w:t>
      </w:r>
      <w:r w:rsidRPr="009E482E">
        <w:rPr>
          <w:rFonts w:ascii="HGP創英角ｺﾞｼｯｸUB" w:eastAsia="HGP創英角ｺﾞｼｯｸUB" w:hAnsi="HGP創英角ｺﾞｼｯｸUB" w:hint="eastAsia"/>
          <w:sz w:val="28"/>
          <w:szCs w:val="28"/>
        </w:rPr>
        <w:t>テーマ会　福井県P連用URL</w:t>
      </w:r>
    </w:p>
    <w:p w14:paraId="494CCA45" w14:textId="52CAA892" w:rsidR="002C1642" w:rsidRPr="005346F5" w:rsidRDefault="001E405C" w:rsidP="009E482E">
      <w:pPr>
        <w:spacing w:line="0" w:lineRule="atLeast"/>
        <w:jc w:val="center"/>
        <w:rPr>
          <w:rFonts w:ascii="UD デジタル 教科書体 NP-R" w:eastAsia="UD デジタル 教科書体 NP-R"/>
          <w:b/>
          <w:bCs/>
          <w:color w:val="4472C4" w:themeColor="accent1"/>
          <w:sz w:val="28"/>
          <w:szCs w:val="28"/>
        </w:rPr>
      </w:pPr>
      <w:hyperlink r:id="rId5" w:history="1">
        <w:r w:rsidR="009E482E" w:rsidRPr="005346F5">
          <w:rPr>
            <w:rStyle w:val="a3"/>
            <w:rFonts w:ascii="UD デジタル 教科書体 NP-R" w:eastAsia="UD デジタル 教科書体 NP-R"/>
            <w:b/>
            <w:bCs/>
            <w:color w:val="4472C4" w:themeColor="accent1"/>
            <w:sz w:val="28"/>
            <w:szCs w:val="28"/>
          </w:rPr>
          <w:t>https://kitaq-pta-zenkoku.com/viewing-fukui/theme_fukui.html</w:t>
        </w:r>
      </w:hyperlink>
    </w:p>
    <w:p w14:paraId="4BBA68CF" w14:textId="698A5ECD" w:rsidR="009E482E" w:rsidRDefault="009E482E" w:rsidP="009E482E">
      <w:pPr>
        <w:spacing w:line="0" w:lineRule="atLeast"/>
        <w:rPr>
          <w:rFonts w:ascii="UD デジタル 教科書体 N-B" w:eastAsia="UD デジタル 教科書体 N-B" w:hAnsi="HGP創英角ｺﾞｼｯｸUB"/>
          <w:sz w:val="28"/>
          <w:szCs w:val="28"/>
        </w:rPr>
      </w:pPr>
      <w:r w:rsidRPr="009E482E">
        <w:rPr>
          <w:rFonts w:ascii="UD デジタル 教科書体 N-B" w:eastAsia="UD デジタル 教科書体 N-B" w:hint="eastAsia"/>
          <w:b/>
          <w:bCs/>
          <w:sz w:val="28"/>
          <w:szCs w:val="28"/>
        </w:rPr>
        <w:t xml:space="preserve">② パスワード　</w:t>
      </w:r>
      <w:r w:rsidRPr="009E482E">
        <w:rPr>
          <w:rFonts w:ascii="UD デジタル 教科書体 N-B" w:eastAsia="UD デジタル 教科書体 N-B" w:hAnsi="HGP創英角ｺﾞｼｯｸUB" w:hint="eastAsia"/>
          <w:sz w:val="28"/>
          <w:szCs w:val="28"/>
        </w:rPr>
        <w:t>tryf1nqm</w:t>
      </w:r>
    </w:p>
    <w:p w14:paraId="5B7D0B58" w14:textId="6748A088" w:rsidR="009E482E" w:rsidRDefault="003B0E50" w:rsidP="009E482E">
      <w:pPr>
        <w:spacing w:line="0" w:lineRule="atLeast"/>
        <w:rPr>
          <w:rFonts w:ascii="UD デジタル 教科書体 NP-R" w:eastAsia="UD デジタル 教科書体 NP-R" w:hAnsi="Helvetica" w:cs="Helvetica"/>
          <w:color w:val="000000"/>
          <w:sz w:val="28"/>
          <w:szCs w:val="28"/>
        </w:rPr>
      </w:pPr>
      <w:r>
        <w:rPr>
          <w:rFonts w:ascii="UD デジタル 教科書体 NP-R" w:eastAsia="UD デジタル 教科書体 NP-R" w:hAnsi="Helvetica" w:cs="Helvetica" w:hint="eastAsia"/>
          <w:color w:val="000000"/>
          <w:sz w:val="28"/>
          <w:szCs w:val="28"/>
        </w:rPr>
        <w:t>&lt;５つの</w:t>
      </w:r>
      <w:r w:rsidR="009E482E">
        <w:rPr>
          <w:rFonts w:ascii="UD デジタル 教科書体 NP-R" w:eastAsia="UD デジタル 教科書体 NP-R" w:hAnsi="Helvetica" w:cs="Helvetica" w:hint="eastAsia"/>
          <w:color w:val="000000"/>
          <w:sz w:val="28"/>
          <w:szCs w:val="28"/>
        </w:rPr>
        <w:t>テーマ会</w:t>
      </w:r>
      <w:r w:rsidR="000F2720">
        <w:rPr>
          <w:rFonts w:ascii="UD デジタル 教科書体 NP-R" w:eastAsia="UD デジタル 教科書体 NP-R" w:hAnsi="Helvetica" w:cs="Helvetica" w:hint="eastAsia"/>
          <w:color w:val="000000"/>
          <w:sz w:val="28"/>
          <w:szCs w:val="28"/>
        </w:rPr>
        <w:t>内容</w:t>
      </w:r>
      <w:r>
        <w:rPr>
          <w:rFonts w:ascii="UD デジタル 教科書体 NP-R" w:eastAsia="UD デジタル 教科書体 NP-R" w:hAnsi="Helvetica" w:cs="Helvetica" w:hint="eastAsia"/>
          <w:color w:val="000000"/>
          <w:sz w:val="28"/>
          <w:szCs w:val="28"/>
        </w:rPr>
        <w:t>＞</w:t>
      </w:r>
    </w:p>
    <w:p w14:paraId="23D117F1" w14:textId="7A1ED196" w:rsidR="009E482E" w:rsidRPr="00520D96" w:rsidRDefault="009E482E" w:rsidP="009E482E">
      <w:pPr>
        <w:spacing w:line="0" w:lineRule="atLeast"/>
        <w:ind w:firstLineChars="200" w:firstLine="560"/>
        <w:rPr>
          <w:rFonts w:ascii="UD デジタル 教科書体 NP-R" w:eastAsia="UD デジタル 教科書体 NP-R" w:hAnsi="Helvetica" w:cs="Helvetica"/>
          <w:color w:val="000000"/>
          <w:sz w:val="28"/>
          <w:szCs w:val="28"/>
        </w:rPr>
      </w:pPr>
      <w:r w:rsidRPr="00520D96">
        <w:rPr>
          <w:rFonts w:ascii="UD デジタル 教科書体 NP-R" w:eastAsia="UD デジタル 教科書体 NP-R" w:hAnsi="Helvetica" w:cs="Helvetica" w:hint="eastAsia"/>
          <w:color w:val="000000"/>
          <w:sz w:val="28"/>
          <w:szCs w:val="28"/>
        </w:rPr>
        <w:t>◆　ICT化の悩みと利点</w:t>
      </w:r>
    </w:p>
    <w:p w14:paraId="279042CE" w14:textId="77777777" w:rsidR="009E482E" w:rsidRPr="00520D96" w:rsidRDefault="009E482E" w:rsidP="009E482E">
      <w:pPr>
        <w:spacing w:line="0" w:lineRule="atLeast"/>
        <w:ind w:firstLineChars="200" w:firstLine="560"/>
        <w:rPr>
          <w:rFonts w:ascii="UD デジタル 教科書体 NP-R" w:eastAsia="UD デジタル 教科書体 NP-R" w:hAnsi="Helvetica" w:cs="Helvetica"/>
          <w:color w:val="000000"/>
          <w:sz w:val="28"/>
          <w:szCs w:val="28"/>
        </w:rPr>
      </w:pPr>
      <w:r w:rsidRPr="00520D96">
        <w:rPr>
          <w:rFonts w:ascii="UD デジタル 教科書体 NP-R" w:eastAsia="UD デジタル 教科書体 NP-R" w:hAnsi="Helvetica" w:cs="Helvetica" w:hint="eastAsia"/>
          <w:color w:val="000000"/>
          <w:sz w:val="28"/>
          <w:szCs w:val="28"/>
        </w:rPr>
        <w:t>◆　菊池先生流やる気を生む教育とは</w:t>
      </w:r>
    </w:p>
    <w:p w14:paraId="645FB2E6" w14:textId="77777777" w:rsidR="009E482E" w:rsidRPr="00B944F3" w:rsidRDefault="009E482E" w:rsidP="009E482E">
      <w:pPr>
        <w:widowControl/>
        <w:spacing w:line="0" w:lineRule="atLeast"/>
        <w:ind w:firstLineChars="200" w:firstLine="560"/>
        <w:textAlignment w:val="baseline"/>
        <w:rPr>
          <w:rFonts w:ascii="UD デジタル 教科書体 NP-R" w:eastAsia="UD デジタル 教科書体 NP-R" w:hAnsi="Helvetica" w:cs="Helvetica"/>
          <w:color w:val="000000"/>
          <w:kern w:val="0"/>
          <w:sz w:val="28"/>
          <w:szCs w:val="28"/>
        </w:rPr>
      </w:pPr>
      <w:r w:rsidRPr="00520D96">
        <w:rPr>
          <w:rFonts w:ascii="UD デジタル 教科書体 NP-R" w:eastAsia="UD デジタル 教科書体 NP-R" w:hAnsi="Helvetica" w:cs="Helvetica" w:hint="eastAsia"/>
          <w:color w:val="000000"/>
          <w:sz w:val="28"/>
          <w:szCs w:val="28"/>
        </w:rPr>
        <w:t xml:space="preserve">◆　</w:t>
      </w:r>
      <w:r w:rsidRPr="00B944F3">
        <w:rPr>
          <w:rFonts w:ascii="UD デジタル 教科書体 NP-R" w:eastAsia="UD デジタル 教科書体 NP-R" w:hAnsi="Helvetica" w:cs="Helvetica" w:hint="eastAsia"/>
          <w:color w:val="000000"/>
          <w:kern w:val="0"/>
          <w:sz w:val="28"/>
          <w:szCs w:val="28"/>
        </w:rPr>
        <w:t>"夢"を教える難しさ</w:t>
      </w:r>
    </w:p>
    <w:p w14:paraId="465F0822" w14:textId="77777777" w:rsidR="009E482E" w:rsidRPr="00520D96" w:rsidRDefault="009E482E" w:rsidP="009E482E">
      <w:pPr>
        <w:spacing w:line="0" w:lineRule="atLeast"/>
        <w:ind w:firstLineChars="200" w:firstLine="560"/>
        <w:rPr>
          <w:rFonts w:ascii="UD デジタル 教科書体 NP-R" w:eastAsia="UD デジタル 教科書体 NP-R" w:hAnsi="Helvetica" w:cs="Helvetica"/>
          <w:color w:val="000000"/>
          <w:sz w:val="28"/>
          <w:szCs w:val="28"/>
        </w:rPr>
      </w:pPr>
      <w:r w:rsidRPr="00520D96">
        <w:rPr>
          <w:rFonts w:ascii="UD デジタル 教科書体 NP-R" w:eastAsia="UD デジタル 教科書体 NP-R" w:hAnsi="Helvetica" w:cs="Helvetica" w:hint="eastAsia"/>
          <w:color w:val="000000"/>
          <w:sz w:val="28"/>
          <w:szCs w:val="28"/>
        </w:rPr>
        <w:t>◆　特別支援の"特別"とは</w:t>
      </w:r>
    </w:p>
    <w:p w14:paraId="46C7CD61" w14:textId="77777777" w:rsidR="009E482E" w:rsidRPr="00520D96" w:rsidRDefault="009E482E" w:rsidP="009E482E">
      <w:pPr>
        <w:spacing w:line="0" w:lineRule="atLeast"/>
        <w:ind w:firstLineChars="200" w:firstLine="560"/>
        <w:rPr>
          <w:rFonts w:ascii="UD デジタル 教科書体 NP-R" w:eastAsia="UD デジタル 教科書体 NP-R" w:hAnsi="Helvetica" w:cs="Helvetica"/>
          <w:color w:val="000000"/>
          <w:sz w:val="28"/>
          <w:szCs w:val="28"/>
        </w:rPr>
      </w:pPr>
      <w:r w:rsidRPr="00520D96">
        <w:rPr>
          <w:rFonts w:ascii="UD デジタル 教科書体 NP-R" w:eastAsia="UD デジタル 教科書体 NP-R" w:hAnsi="Helvetica" w:cs="Helvetica" w:hint="eastAsia"/>
          <w:color w:val="000000"/>
          <w:sz w:val="28"/>
          <w:szCs w:val="28"/>
        </w:rPr>
        <w:t>◆　変化の激しい時代を子どもたちが生き抜くために</w:t>
      </w:r>
    </w:p>
    <w:p w14:paraId="7C63C5CC" w14:textId="7AC7075E" w:rsidR="009E482E" w:rsidRPr="009E482E" w:rsidRDefault="000F2720" w:rsidP="009E482E">
      <w:pPr>
        <w:spacing w:line="0" w:lineRule="atLeast"/>
        <w:rPr>
          <w:rFonts w:ascii="UD デジタル 教科書体 N-B" w:eastAsia="UD デジタル 教科書体 N-B"/>
          <w:b/>
          <w:bCs/>
          <w:sz w:val="28"/>
          <w:szCs w:val="28"/>
        </w:rPr>
      </w:pPr>
      <w:r>
        <w:rPr>
          <w:rFonts w:ascii="UD デジタル 教科書体 N-B" w:eastAsia="UD デジタル 教科書体 N-B" w:hint="eastAsia"/>
          <w:b/>
          <w:bCs/>
          <w:sz w:val="28"/>
          <w:szCs w:val="28"/>
        </w:rPr>
        <w:t>【参加者</w:t>
      </w:r>
      <w:r w:rsidR="00930EA5">
        <w:rPr>
          <w:rFonts w:ascii="UD デジタル 教科書体 N-B" w:eastAsia="UD デジタル 教科書体 N-B" w:hint="eastAsia"/>
          <w:b/>
          <w:bCs/>
          <w:sz w:val="28"/>
          <w:szCs w:val="28"/>
        </w:rPr>
        <w:t>：一部</w:t>
      </w:r>
      <w:r>
        <w:rPr>
          <w:rFonts w:ascii="UD デジタル 教科書体 N-B" w:eastAsia="UD デジタル 教科書体 N-B" w:hint="eastAsia"/>
          <w:b/>
          <w:bCs/>
          <w:sz w:val="28"/>
          <w:szCs w:val="28"/>
        </w:rPr>
        <w:t>】</w:t>
      </w:r>
      <w:r w:rsidR="00930EA5">
        <w:rPr>
          <w:rFonts w:ascii="UD デジタル 教科書体 N-B" w:eastAsia="UD デジタル 教科書体 N-B" w:hint="eastAsia"/>
          <w:b/>
          <w:bCs/>
          <w:sz w:val="28"/>
          <w:szCs w:val="28"/>
        </w:rPr>
        <w:t>※全国</w:t>
      </w:r>
      <w:r w:rsidR="001E405C">
        <w:rPr>
          <w:rFonts w:ascii="UD デジタル 教科書体 N-B" w:eastAsia="UD デジタル 教科書体 N-B" w:hint="eastAsia"/>
          <w:b/>
          <w:bCs/>
          <w:sz w:val="28"/>
          <w:szCs w:val="28"/>
        </w:rPr>
        <w:t>の参加者の思いを、自分の気付きににつなげましょう</w:t>
      </w:r>
    </w:p>
    <w:p w14:paraId="27DB097A" w14:textId="6A2F3803" w:rsidR="002C1642" w:rsidRDefault="007521D1">
      <w:pPr>
        <w:rPr>
          <w:rFonts w:ascii="UD デジタル 教科書体 NP-R" w:eastAsia="UD デジタル 教科書体 NP-R"/>
          <w:b/>
          <w:bCs/>
        </w:rPr>
      </w:pPr>
      <w:r>
        <w:rPr>
          <w:noProof/>
        </w:rPr>
        <w:drawing>
          <wp:inline distT="0" distB="0" distL="0" distR="0" wp14:anchorId="301614E3" wp14:editId="4A19C7D1">
            <wp:extent cx="2990850" cy="342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085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2720">
        <w:rPr>
          <w:rFonts w:ascii="UD デジタル 教科書体 NP-R" w:eastAsia="UD デジタル 教科書体 NP-R" w:hint="eastAsia"/>
          <w:b/>
          <w:bCs/>
        </w:rPr>
        <w:t xml:space="preserve"> </w:t>
      </w:r>
      <w:r w:rsidR="000F2720">
        <w:rPr>
          <w:noProof/>
        </w:rPr>
        <w:drawing>
          <wp:inline distT="0" distB="0" distL="0" distR="0" wp14:anchorId="071341C1" wp14:editId="5A138034">
            <wp:extent cx="2828925" cy="342900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2892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480A57" w14:textId="67749FEA" w:rsidR="00463143" w:rsidRDefault="00E50551">
      <w:pPr>
        <w:rPr>
          <w:rFonts w:ascii="UD デジタル 教科書体 NP-R" w:eastAsia="UD デジタル 教科書体 NP-R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117F9D" wp14:editId="2F0ABDA2">
            <wp:simplePos x="0" y="0"/>
            <wp:positionH relativeFrom="column">
              <wp:posOffset>3629025</wp:posOffset>
            </wp:positionH>
            <wp:positionV relativeFrom="paragraph">
              <wp:posOffset>411480</wp:posOffset>
            </wp:positionV>
            <wp:extent cx="2427891" cy="178117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27891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019">
        <w:rPr>
          <w:noProof/>
        </w:rPr>
        <w:drawing>
          <wp:inline distT="0" distB="0" distL="0" distR="0" wp14:anchorId="41F65C07" wp14:editId="392A3E95">
            <wp:extent cx="3171825" cy="381000"/>
            <wp:effectExtent l="0" t="0" r="952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182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2720">
        <w:rPr>
          <w:noProof/>
        </w:rPr>
        <w:drawing>
          <wp:inline distT="0" distB="0" distL="0" distR="0" wp14:anchorId="3E87D866" wp14:editId="24AF9EFD">
            <wp:extent cx="2762250" cy="36195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62250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7C297" w14:textId="06CFA835" w:rsidR="00EA6779" w:rsidRDefault="00EA6779" w:rsidP="00E50551">
      <w:pPr>
        <w:spacing w:line="0" w:lineRule="atLeast"/>
        <w:rPr>
          <w:rFonts w:ascii="UD デジタル 教科書体 NP-R" w:eastAsia="UD デジタル 教科書体 NP-R"/>
          <w:b/>
          <w:bCs/>
        </w:rPr>
      </w:pPr>
      <w:r>
        <w:rPr>
          <w:noProof/>
        </w:rPr>
        <w:drawing>
          <wp:inline distT="0" distB="0" distL="0" distR="0" wp14:anchorId="27EBA056" wp14:editId="007326FB">
            <wp:extent cx="3495675" cy="419100"/>
            <wp:effectExtent l="0" t="0" r="952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567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3738C" w14:textId="38B42BCB" w:rsidR="00EA6779" w:rsidRDefault="00E50551" w:rsidP="00E50551">
      <w:pPr>
        <w:spacing w:line="0" w:lineRule="atLeast"/>
        <w:rPr>
          <w:rFonts w:ascii="UD デジタル 教科書体 NP-R" w:eastAsia="UD デジタル 教科書体 NP-R"/>
          <w:b/>
          <w:bCs/>
        </w:rPr>
      </w:pPr>
      <w:r>
        <w:rPr>
          <w:noProof/>
        </w:rPr>
        <w:drawing>
          <wp:inline distT="0" distB="0" distL="0" distR="0" wp14:anchorId="11FD5D27" wp14:editId="5CAB2135">
            <wp:extent cx="3324225" cy="419100"/>
            <wp:effectExtent l="0" t="0" r="952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2422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4361F5" w14:textId="630B2E27" w:rsidR="00126E50" w:rsidRDefault="00E50551" w:rsidP="00E50551">
      <w:pPr>
        <w:spacing w:line="0" w:lineRule="atLeast"/>
        <w:rPr>
          <w:rFonts w:ascii="UD デジタル 教科書体 NP-R" w:eastAsia="UD デジタル 教科書体 NP-R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9F66C5" wp14:editId="6C70397C">
            <wp:simplePos x="0" y="0"/>
            <wp:positionH relativeFrom="margin">
              <wp:align>left</wp:align>
            </wp:positionH>
            <wp:positionV relativeFrom="paragraph">
              <wp:posOffset>448310</wp:posOffset>
            </wp:positionV>
            <wp:extent cx="3629025" cy="419100"/>
            <wp:effectExtent l="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2902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22600E5" wp14:editId="789E5001">
            <wp:extent cx="3009900" cy="40957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3861" cy="410114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F671E6" w14:textId="4787130A" w:rsidR="00E50551" w:rsidRDefault="00E50551" w:rsidP="00E50551">
      <w:pPr>
        <w:spacing w:line="0" w:lineRule="atLeast"/>
        <w:rPr>
          <w:rFonts w:ascii="UD デジタル 教科書体 NP-R" w:eastAsia="UD デジタル 教科書体 NP-R"/>
          <w:b/>
          <w:bCs/>
        </w:rPr>
      </w:pPr>
    </w:p>
    <w:p w14:paraId="23F23682" w14:textId="1E21E4D5" w:rsidR="00E50551" w:rsidRDefault="00E50551" w:rsidP="00E50551">
      <w:pPr>
        <w:spacing w:line="0" w:lineRule="atLeast"/>
        <w:rPr>
          <w:rFonts w:ascii="UD デジタル 教科書体 NP-R" w:eastAsia="UD デジタル 教科書体 NP-R"/>
          <w:b/>
          <w:bCs/>
        </w:rPr>
      </w:pPr>
    </w:p>
    <w:p w14:paraId="15547D6C" w14:textId="2046D776" w:rsidR="00E50551" w:rsidRDefault="00E50551" w:rsidP="00E50551">
      <w:pPr>
        <w:spacing w:line="0" w:lineRule="atLeast"/>
        <w:rPr>
          <w:rFonts w:ascii="UD デジタル 教科書体 NP-R" w:eastAsia="UD デジタル 教科書体 NP-R"/>
          <w:b/>
          <w:bCs/>
        </w:rPr>
      </w:pPr>
    </w:p>
    <w:p w14:paraId="38DDA979" w14:textId="77777777" w:rsidR="0046392D" w:rsidRPr="0046392D" w:rsidRDefault="0046392D" w:rsidP="0046392D">
      <w:pPr>
        <w:spacing w:beforeLines="50" w:before="180" w:line="0" w:lineRule="atLeast"/>
        <w:rPr>
          <w:rFonts w:ascii="UD デジタル 教科書体 N-B" w:eastAsia="UD デジタル 教科書体 N-B"/>
          <w:sz w:val="28"/>
          <w:szCs w:val="28"/>
          <w:u w:val="double"/>
        </w:rPr>
      </w:pPr>
      <w:r w:rsidRPr="0046392D">
        <w:rPr>
          <w:rFonts w:ascii="HGP創英角ｺﾞｼｯｸUB" w:eastAsia="HGP創英角ｺﾞｼｯｸUB" w:hAnsi="HGP創英角ｺﾞｼｯｸUB" w:hint="eastAsia"/>
          <w:b/>
          <w:bCs/>
          <w:noProof/>
          <w:sz w:val="28"/>
          <w:szCs w:val="28"/>
          <w:lang w:val="ja-JP"/>
        </w:rPr>
        <w:drawing>
          <wp:anchor distT="0" distB="0" distL="114300" distR="114300" simplePos="0" relativeHeight="251661312" behindDoc="0" locked="0" layoutInCell="1" allowOverlap="1" wp14:anchorId="00A20A16" wp14:editId="63699374">
            <wp:simplePos x="0" y="0"/>
            <wp:positionH relativeFrom="margin">
              <wp:posOffset>4840605</wp:posOffset>
            </wp:positionH>
            <wp:positionV relativeFrom="paragraph">
              <wp:posOffset>12065</wp:posOffset>
            </wp:positionV>
            <wp:extent cx="1219200" cy="12192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92D">
        <w:rPr>
          <w:rFonts w:ascii="UD デジタル 教科書体 N-B" w:eastAsia="UD デジタル 教科書体 N-B" w:hint="eastAsia"/>
          <w:sz w:val="28"/>
          <w:szCs w:val="28"/>
          <w:u w:val="double"/>
        </w:rPr>
        <w:t>スペシャルトークセッション</w:t>
      </w:r>
    </w:p>
    <w:p w14:paraId="2ABB50D7" w14:textId="77777777" w:rsidR="0046392D" w:rsidRPr="00854041" w:rsidRDefault="001E405C" w:rsidP="0046392D">
      <w:pPr>
        <w:spacing w:line="0" w:lineRule="atLeast"/>
        <w:ind w:firstLineChars="200" w:firstLine="420"/>
        <w:rPr>
          <w:rFonts w:ascii="UD デジタル 教科書体 N-B" w:eastAsia="UD デジタル 教科書体 N-B"/>
          <w:sz w:val="24"/>
          <w:szCs w:val="24"/>
        </w:rPr>
      </w:pPr>
      <w:hyperlink r:id="rId16" w:history="1">
        <w:r w:rsidR="0046392D" w:rsidRPr="00074ABF">
          <w:rPr>
            <w:rStyle w:val="a3"/>
            <w:rFonts w:ascii="UD デジタル 教科書体 N-B" w:eastAsia="UD デジタル 教科書体 N-B"/>
            <w:sz w:val="24"/>
            <w:szCs w:val="24"/>
          </w:rPr>
          <w:t>https://kitaq-pta-zenkoku.com/viewing-fukui/</w:t>
        </w:r>
      </w:hyperlink>
    </w:p>
    <w:p w14:paraId="6F18FF53" w14:textId="77777777" w:rsidR="0046392D" w:rsidRPr="008D69FC" w:rsidRDefault="0046392D" w:rsidP="0046392D">
      <w:pPr>
        <w:spacing w:line="0" w:lineRule="atLeas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 w:hint="eastAsia"/>
          <w:sz w:val="28"/>
          <w:szCs w:val="28"/>
        </w:rPr>
        <w:t xml:space="preserve"> </w:t>
      </w:r>
      <w:r>
        <w:rPr>
          <w:rFonts w:ascii="UD デジタル 教科書体 N-B" w:eastAsia="UD デジタル 教科書体 N-B"/>
          <w:sz w:val="28"/>
          <w:szCs w:val="28"/>
        </w:rPr>
        <w:t xml:space="preserve">  </w:t>
      </w:r>
      <w:r>
        <w:rPr>
          <w:rFonts w:ascii="UD デジタル 教科書体 N-B" w:eastAsia="UD デジタル 教科書体 N-B" w:hint="eastAsia"/>
          <w:sz w:val="28"/>
          <w:szCs w:val="28"/>
        </w:rPr>
        <w:t xml:space="preserve">パスワード　</w:t>
      </w:r>
      <w:r w:rsidRPr="00BA5402">
        <w:rPr>
          <w:rFonts w:ascii="UD デジタル 教科書体 N-B" w:eastAsia="UD デジタル 教科書体 N-B" w:hAnsi="HGP創英角ｺﾞｼｯｸUB" w:hint="eastAsia"/>
          <w:sz w:val="28"/>
          <w:szCs w:val="28"/>
        </w:rPr>
        <w:t>tryf1nqm</w:t>
      </w:r>
    </w:p>
    <w:p w14:paraId="2D080E56" w14:textId="77777777" w:rsidR="0046392D" w:rsidRPr="00747FB0" w:rsidRDefault="0046392D" w:rsidP="0046392D">
      <w:pPr>
        <w:rPr>
          <w:rFonts w:ascii="UD デジタル 教科書体 N-B" w:eastAsia="UD デジタル 教科書体 N-B"/>
        </w:rPr>
      </w:pPr>
      <w:r w:rsidRPr="00747FB0">
        <w:rPr>
          <w:rFonts w:ascii="UD デジタル 教科書体 N-B" w:eastAsia="UD デジタル 教科書体 N-B" w:hint="eastAsia"/>
        </w:rPr>
        <w:t xml:space="preserve">　　</w:t>
      </w:r>
      <w:r w:rsidRPr="00747FB0">
        <w:rPr>
          <w:rFonts w:ascii="UD デジタル 教科書体 N-B" w:eastAsia="UD デジタル 教科書体 N-B" w:hint="eastAsia"/>
          <w:u w:val="wave"/>
        </w:rPr>
        <w:t>動画開始、約2時間後（２：０１：００）</w:t>
      </w:r>
      <w:r w:rsidRPr="00747FB0">
        <w:rPr>
          <w:rFonts w:ascii="UD デジタル 教科書体 N-B" w:eastAsia="UD デジタル 教科書体 N-B" w:hint="eastAsia"/>
        </w:rPr>
        <w:t>からとなります。</w:t>
      </w:r>
    </w:p>
    <w:p w14:paraId="291AC466" w14:textId="77777777" w:rsidR="0046392D" w:rsidRDefault="0046392D" w:rsidP="0046392D">
      <w:pPr>
        <w:spacing w:line="0" w:lineRule="atLeast"/>
        <w:rPr>
          <w:rFonts w:ascii="UD デジタル 教科書体 N-B" w:eastAsia="UD デジタル 教科書体 N-B"/>
        </w:rPr>
      </w:pPr>
      <w:r>
        <w:rPr>
          <w:rFonts w:hint="eastAsia"/>
        </w:rPr>
        <w:t xml:space="preserve">　</w:t>
      </w:r>
      <w:r w:rsidRPr="00DB36A6">
        <w:rPr>
          <w:rFonts w:ascii="UD デジタル 教科書体 N-B" w:eastAsia="UD デジタル 教科書体 N-B" w:hint="eastAsia"/>
        </w:rPr>
        <w:t>・教育とは</w:t>
      </w:r>
      <w:r>
        <w:rPr>
          <w:rFonts w:ascii="UD デジタル 教科書体 N-B" w:eastAsia="UD デジタル 教科書体 N-B" w:hint="eastAsia"/>
        </w:rPr>
        <w:t xml:space="preserve">？　　</w:t>
      </w:r>
    </w:p>
    <w:p w14:paraId="02ED37A7" w14:textId="77777777" w:rsidR="0046392D" w:rsidRDefault="0046392D" w:rsidP="0046392D">
      <w:pPr>
        <w:spacing w:line="0" w:lineRule="atLeast"/>
        <w:ind w:firstLineChars="100" w:firstLine="21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・コロナ禍の教育格差とは　オリジナリティーについて　２：２４：００～（ＥＸＩＴ＋石戸奈々子氏）</w:t>
      </w:r>
    </w:p>
    <w:p w14:paraId="617CB6CA" w14:textId="77777777" w:rsidR="0046392D" w:rsidRDefault="0046392D" w:rsidP="0046392D">
      <w:pPr>
        <w:spacing w:line="0" w:lineRule="atLeas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・今の学校について　今の教師について　３：０２：００～（工藤勇一氏＋木村泰子氏＋合田哲雄氏）</w:t>
      </w:r>
    </w:p>
    <w:p w14:paraId="087D5B46" w14:textId="77777777" w:rsidR="0046392D" w:rsidRDefault="0046392D" w:rsidP="0046392D">
      <w:pPr>
        <w:spacing w:line="0" w:lineRule="atLeas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・テーマ会ダイジェスト　３：５３：３０～</w:t>
      </w:r>
    </w:p>
    <w:p w14:paraId="4633A09E" w14:textId="5D8968AD" w:rsidR="0046392D" w:rsidRDefault="0046392D" w:rsidP="00E50551">
      <w:pPr>
        <w:spacing w:line="0" w:lineRule="atLeas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・これからのＰTＡに期待すること　４：０８：００～　（工藤勇一氏＋木村泰子氏＋合田哲雄氏）</w:t>
      </w:r>
    </w:p>
    <w:p w14:paraId="7B819FD8" w14:textId="7A836D05" w:rsidR="0046392D" w:rsidRPr="0046392D" w:rsidRDefault="0046392D" w:rsidP="005346F5">
      <w:pPr>
        <w:pStyle w:val="3"/>
        <w:spacing w:before="0" w:beforeAutospacing="0" w:after="0" w:afterAutospacing="0"/>
        <w:ind w:firstLineChars="200" w:firstLine="420"/>
        <w:textAlignment w:val="baseline"/>
        <w:rPr>
          <w:rFonts w:ascii="UD デジタル 教科書体 N-B" w:eastAsia="UD デジタル 教科書体 N-B"/>
          <w:b w:val="0"/>
          <w:bCs w:val="0"/>
        </w:rPr>
      </w:pPr>
      <w:r w:rsidRPr="000B0FB5">
        <w:rPr>
          <w:rFonts w:ascii="UD デジタル 教科書体 N-B" w:eastAsia="UD デジタル 教科書体 N-B" w:hAnsi="Helvetica" w:cs="Helvetica" w:hint="eastAsia"/>
          <w:color w:val="000000"/>
          <w:sz w:val="21"/>
          <w:szCs w:val="21"/>
        </w:rPr>
        <w:t xml:space="preserve">つるの 剛士氏　レモンさん(山本 シュウ)氏　</w:t>
      </w:r>
      <w:r w:rsidR="000B0FB5" w:rsidRPr="000B0FB5">
        <w:rPr>
          <w:rFonts w:ascii="UD デジタル 教科書体 N-B" w:eastAsia="UD デジタル 教科書体 N-B" w:hAnsi="Helvetica" w:cs="Helvetica" w:hint="eastAsia"/>
          <w:color w:val="000000"/>
          <w:sz w:val="21"/>
          <w:szCs w:val="21"/>
        </w:rPr>
        <w:t xml:space="preserve">東川 勝哉氏　</w:t>
      </w:r>
      <w:r w:rsidR="000B0FB5">
        <w:rPr>
          <w:rFonts w:ascii="UD デジタル 教科書体 N-B" w:eastAsia="UD デジタル 教科書体 N-B" w:hAnsi="Helvetica" w:cs="Helvetica" w:hint="eastAsia"/>
          <w:color w:val="000000"/>
          <w:sz w:val="21"/>
          <w:szCs w:val="21"/>
        </w:rPr>
        <w:t>他</w:t>
      </w:r>
    </w:p>
    <w:sectPr w:rsidR="0046392D" w:rsidRPr="0046392D" w:rsidSect="00ED6570">
      <w:pgSz w:w="11906" w:h="16838"/>
      <w:pgMar w:top="147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81AE6"/>
    <w:multiLevelType w:val="hybridMultilevel"/>
    <w:tmpl w:val="869A4CBC"/>
    <w:lvl w:ilvl="0" w:tplc="8996D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F3"/>
    <w:rsid w:val="000B0FB5"/>
    <w:rsid w:val="000F2720"/>
    <w:rsid w:val="00126E50"/>
    <w:rsid w:val="001E405C"/>
    <w:rsid w:val="0020403E"/>
    <w:rsid w:val="002C1642"/>
    <w:rsid w:val="002C7913"/>
    <w:rsid w:val="003B0E50"/>
    <w:rsid w:val="00463143"/>
    <w:rsid w:val="0046392D"/>
    <w:rsid w:val="00520D96"/>
    <w:rsid w:val="005346F5"/>
    <w:rsid w:val="005C0C51"/>
    <w:rsid w:val="007521D1"/>
    <w:rsid w:val="00930EA5"/>
    <w:rsid w:val="009E482E"/>
    <w:rsid w:val="00A7752D"/>
    <w:rsid w:val="00AC001D"/>
    <w:rsid w:val="00B944F3"/>
    <w:rsid w:val="00C13DF2"/>
    <w:rsid w:val="00C17019"/>
    <w:rsid w:val="00D15FCE"/>
    <w:rsid w:val="00E22DD5"/>
    <w:rsid w:val="00E50551"/>
    <w:rsid w:val="00EA6779"/>
    <w:rsid w:val="00ED6570"/>
    <w:rsid w:val="00F300A5"/>
    <w:rsid w:val="00F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43535"/>
  <w15:chartTrackingRefBased/>
  <w15:docId w15:val="{06EA2C6C-F76D-43CB-A4E5-F599A928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6392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4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44F3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1642"/>
    <w:rPr>
      <w:color w:val="605E5C"/>
      <w:shd w:val="clear" w:color="auto" w:fill="E1DFDD"/>
    </w:rPr>
  </w:style>
  <w:style w:type="paragraph" w:styleId="a6">
    <w:name w:val="Plain Text"/>
    <w:basedOn w:val="a"/>
    <w:link w:val="a7"/>
    <w:uiPriority w:val="99"/>
    <w:unhideWhenUsed/>
    <w:rsid w:val="007521D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7521D1"/>
    <w:rPr>
      <w:rFonts w:ascii="Yu Gothic" w:eastAsia="Yu Gothic" w:hAnsi="Courier New" w:cs="Courier New"/>
      <w:sz w:val="22"/>
    </w:rPr>
  </w:style>
  <w:style w:type="paragraph" w:styleId="a8">
    <w:name w:val="List Paragraph"/>
    <w:basedOn w:val="a"/>
    <w:uiPriority w:val="34"/>
    <w:qFormat/>
    <w:rsid w:val="00126E50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46392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itaq-pta-zenkoku.com/viewing-fuku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kitaq-pta-zenkoku.com/viewing-fukui/theme_fukui.htm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mail@fukui-pta.jp</dc:creator>
  <cp:keywords/>
  <dc:description/>
  <cp:lastModifiedBy>mail@fukui-pta.jp</cp:lastModifiedBy>
  <cp:revision>6</cp:revision>
  <cp:lastPrinted>2021-12-17T05:14:00Z</cp:lastPrinted>
  <dcterms:created xsi:type="dcterms:W3CDTF">2021-12-16T23:32:00Z</dcterms:created>
  <dcterms:modified xsi:type="dcterms:W3CDTF">2021-12-17T05:24:00Z</dcterms:modified>
</cp:coreProperties>
</file>